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0A71" w:rsidRPr="00197A64" w:rsidRDefault="007922EC" w:rsidP="00BC0A71">
      <w:pPr>
        <w:spacing w:after="0"/>
        <w:jc w:val="center"/>
        <w:rPr>
          <w:b/>
          <w:sz w:val="32"/>
          <w:szCs w:val="32"/>
        </w:rPr>
      </w:pPr>
      <w:r>
        <w:rPr>
          <w:b/>
          <w:noProof/>
        </w:rPr>
        <w:drawing>
          <wp:anchor distT="0" distB="0" distL="114300" distR="114300" simplePos="0" relativeHeight="251658240" behindDoc="0" locked="0" layoutInCell="1" allowOverlap="1">
            <wp:simplePos x="0" y="0"/>
            <wp:positionH relativeFrom="column">
              <wp:posOffset>7628255</wp:posOffset>
            </wp:positionH>
            <wp:positionV relativeFrom="paragraph">
              <wp:posOffset>-270933</wp:posOffset>
            </wp:positionV>
            <wp:extent cx="1480394" cy="466567"/>
            <wp:effectExtent l="0" t="0" r="571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CC_horz_4C.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80394" cy="466567"/>
                    </a:xfrm>
                    <a:prstGeom prst="rect">
                      <a:avLst/>
                    </a:prstGeom>
                  </pic:spPr>
                </pic:pic>
              </a:graphicData>
            </a:graphic>
          </wp:anchor>
        </w:drawing>
      </w:r>
      <w:r w:rsidR="00CF052D">
        <w:rPr>
          <w:b/>
          <w:noProof/>
        </w:rPr>
        <w:t>Assessment of Student Learning-</w:t>
      </w:r>
      <w:r w:rsidR="00FE5327">
        <w:rPr>
          <w:b/>
          <w:noProof/>
        </w:rPr>
        <w:t>October 18</w:t>
      </w:r>
      <w:r w:rsidR="00CF052D">
        <w:rPr>
          <w:b/>
          <w:noProof/>
        </w:rPr>
        <w:t>, 2016</w:t>
      </w:r>
    </w:p>
    <w:p w:rsidR="0057461C" w:rsidRPr="00EC1CA0" w:rsidRDefault="0057461C" w:rsidP="00EC1CA0">
      <w:pPr>
        <w:pBdr>
          <w:bottom w:val="single" w:sz="4" w:space="1" w:color="auto"/>
        </w:pBdr>
        <w:rPr>
          <w:b/>
        </w:rPr>
      </w:pPr>
    </w:p>
    <w:p w:rsidR="00410F28" w:rsidRDefault="00C75A8D" w:rsidP="00410F28">
      <w:r>
        <w:rPr>
          <w:b/>
        </w:rPr>
        <w:t xml:space="preserve">Committee Members </w:t>
      </w:r>
      <w:r w:rsidR="00EC1CA0" w:rsidRPr="007922EC">
        <w:rPr>
          <w:b/>
        </w:rPr>
        <w:t>Present:</w:t>
      </w:r>
      <w:r w:rsidR="00EC1CA0">
        <w:t xml:space="preserve">  </w:t>
      </w:r>
      <w:r w:rsidR="003C49D6">
        <w:t>Kathy</w:t>
      </w:r>
      <w:r w:rsidR="00CF052D">
        <w:t xml:space="preserve"> Vaughn-SCCC, Brad Bowers, M</w:t>
      </w:r>
      <w:r w:rsidR="00512138">
        <w:t>arisa Camper, Cindy Graham, Ann Oreskovich, Travis Parkhurst</w:t>
      </w:r>
      <w:r w:rsidR="00CF052D">
        <w:t xml:space="preserve">, Lynn Ross, Shawna Shoaf, Jake Drummond, </w:t>
      </w:r>
      <w:r w:rsidR="00FE5327">
        <w:t>Andrea Rael, Chair-Shanna Montoya</w:t>
      </w:r>
    </w:p>
    <w:p w:rsidR="007266A6" w:rsidRPr="007266A6" w:rsidRDefault="00CF052D" w:rsidP="00410F28">
      <w:r w:rsidRPr="00CF052D">
        <w:rPr>
          <w:b/>
        </w:rPr>
        <w:t>Non-voting members:</w:t>
      </w:r>
      <w:r w:rsidR="00A37E52">
        <w:rPr>
          <w:b/>
        </w:rPr>
        <w:t xml:space="preserve"> </w:t>
      </w:r>
      <w:r w:rsidR="00A37E52">
        <w:t>Bonnie Housh, Dee Lechtenberg, Dean</w:t>
      </w:r>
      <w:r w:rsidR="00FE5327">
        <w:t>-Jenny Sherman</w:t>
      </w:r>
      <w:r w:rsidR="00512138">
        <w:t>, Sunny Schmit</w:t>
      </w:r>
      <w:r w:rsidR="00A37E52">
        <w:t xml:space="preserve">t, Liz </w:t>
      </w:r>
      <w:proofErr w:type="spellStart"/>
      <w:r w:rsidR="00B95343">
        <w:t>Medendorp</w:t>
      </w:r>
      <w:proofErr w:type="spellEnd"/>
    </w:p>
    <w:p w:rsidR="00C75A8D" w:rsidRDefault="00C75A8D">
      <w:r>
        <w:rPr>
          <w:b/>
        </w:rPr>
        <w:t xml:space="preserve">Committee Members </w:t>
      </w:r>
      <w:r w:rsidR="00B0566F">
        <w:rPr>
          <w:b/>
        </w:rPr>
        <w:t>Absent</w:t>
      </w:r>
      <w:r w:rsidR="00EC1CA0" w:rsidRPr="007922EC">
        <w:rPr>
          <w:b/>
        </w:rPr>
        <w:t>:</w:t>
      </w:r>
      <w:r w:rsidR="00A37E52">
        <w:rPr>
          <w:b/>
        </w:rPr>
        <w:t xml:space="preserve"> </w:t>
      </w:r>
      <w:r w:rsidR="00FE5327">
        <w:t xml:space="preserve">John </w:t>
      </w:r>
      <w:proofErr w:type="spellStart"/>
      <w:r w:rsidR="00FE5327">
        <w:t>Jakeman</w:t>
      </w:r>
      <w:proofErr w:type="spellEnd"/>
      <w:r w:rsidR="00FE5327">
        <w:t>, Kari Lee</w:t>
      </w:r>
    </w:p>
    <w:p w:rsidR="00FE5327" w:rsidRPr="00FE5327" w:rsidRDefault="00FE5327">
      <w:r w:rsidRPr="00FE5327">
        <w:rPr>
          <w:b/>
        </w:rPr>
        <w:t>Guests:</w:t>
      </w:r>
      <w:r>
        <w:rPr>
          <w:b/>
        </w:rPr>
        <w:t xml:space="preserve"> </w:t>
      </w:r>
      <w:r>
        <w:t>Corey Shilling, Amanda Corum</w:t>
      </w:r>
    </w:p>
    <w:tbl>
      <w:tblPr>
        <w:tblStyle w:val="TableGrid"/>
        <w:tblW w:w="0" w:type="auto"/>
        <w:tblLook w:val="04A0" w:firstRow="1" w:lastRow="0" w:firstColumn="1" w:lastColumn="0" w:noHBand="0" w:noVBand="1"/>
      </w:tblPr>
      <w:tblGrid>
        <w:gridCol w:w="3924"/>
        <w:gridCol w:w="6886"/>
        <w:gridCol w:w="3580"/>
      </w:tblGrid>
      <w:tr w:rsidR="00DA5EC1" w:rsidRPr="00EC1CA0" w:rsidTr="00DA5EC1">
        <w:trPr>
          <w:trHeight w:val="566"/>
          <w:tblHeader/>
        </w:trPr>
        <w:tc>
          <w:tcPr>
            <w:tcW w:w="3924" w:type="dxa"/>
          </w:tcPr>
          <w:p w:rsidR="005B0069" w:rsidRPr="00EC1CA0" w:rsidRDefault="005B0069" w:rsidP="005B0069">
            <w:pPr>
              <w:pStyle w:val="NoSpacing"/>
              <w:rPr>
                <w:b/>
              </w:rPr>
            </w:pPr>
            <w:r w:rsidRPr="00EC1CA0">
              <w:rPr>
                <w:b/>
              </w:rPr>
              <w:t>Agenda Item</w:t>
            </w:r>
          </w:p>
        </w:tc>
        <w:tc>
          <w:tcPr>
            <w:tcW w:w="6886" w:type="dxa"/>
          </w:tcPr>
          <w:p w:rsidR="005B0069" w:rsidRPr="00EC1CA0" w:rsidRDefault="005B0069" w:rsidP="005B0069">
            <w:pPr>
              <w:pStyle w:val="NoSpacing"/>
              <w:rPr>
                <w:b/>
              </w:rPr>
            </w:pPr>
            <w:r w:rsidRPr="00EC1CA0">
              <w:rPr>
                <w:b/>
              </w:rPr>
              <w:t>Discussion</w:t>
            </w:r>
            <w:r w:rsidR="00C75A8D">
              <w:rPr>
                <w:b/>
              </w:rPr>
              <w:t xml:space="preserve"> Points</w:t>
            </w:r>
          </w:p>
        </w:tc>
        <w:tc>
          <w:tcPr>
            <w:tcW w:w="3580" w:type="dxa"/>
          </w:tcPr>
          <w:p w:rsidR="005B0069" w:rsidRPr="00EC1CA0" w:rsidRDefault="005B0069" w:rsidP="005B0069">
            <w:pPr>
              <w:pStyle w:val="NoSpacing"/>
              <w:rPr>
                <w:b/>
              </w:rPr>
            </w:pPr>
            <w:r w:rsidRPr="00EC1CA0">
              <w:rPr>
                <w:b/>
              </w:rPr>
              <w:t>Decision/Action Item</w:t>
            </w:r>
          </w:p>
        </w:tc>
      </w:tr>
      <w:tr w:rsidR="00DA5EC1" w:rsidTr="00DA5EC1">
        <w:trPr>
          <w:trHeight w:val="1440"/>
        </w:trPr>
        <w:tc>
          <w:tcPr>
            <w:tcW w:w="3924" w:type="dxa"/>
          </w:tcPr>
          <w:p w:rsidR="005B0069" w:rsidRDefault="00CF052D" w:rsidP="00FE5327">
            <w:pPr>
              <w:pStyle w:val="NoSpacing"/>
            </w:pPr>
            <w:r>
              <w:t xml:space="preserve">Approval of Minutes </w:t>
            </w:r>
            <w:r w:rsidR="00FE5327">
              <w:t>9/20/16</w:t>
            </w:r>
          </w:p>
          <w:p w:rsidR="003C49D6" w:rsidRDefault="003C49D6" w:rsidP="00FE5327">
            <w:pPr>
              <w:pStyle w:val="NoSpacing"/>
            </w:pPr>
          </w:p>
          <w:p w:rsidR="003C49D6" w:rsidRPr="00954FA6" w:rsidRDefault="003C49D6" w:rsidP="00FE5327">
            <w:pPr>
              <w:pStyle w:val="NoSpacing"/>
            </w:pPr>
          </w:p>
        </w:tc>
        <w:tc>
          <w:tcPr>
            <w:tcW w:w="6886" w:type="dxa"/>
          </w:tcPr>
          <w:p w:rsidR="005B0069" w:rsidRDefault="00CF052D" w:rsidP="00DD03FB">
            <w:pPr>
              <w:pStyle w:val="NoSpacing"/>
              <w:numPr>
                <w:ilvl w:val="0"/>
                <w:numId w:val="4"/>
              </w:numPr>
              <w:ind w:left="432"/>
            </w:pPr>
            <w:r>
              <w:t>Minutes approved</w:t>
            </w:r>
          </w:p>
        </w:tc>
        <w:tc>
          <w:tcPr>
            <w:tcW w:w="3580" w:type="dxa"/>
          </w:tcPr>
          <w:p w:rsidR="005B0069" w:rsidRDefault="005B0069" w:rsidP="005B0069">
            <w:pPr>
              <w:pStyle w:val="NoSpacing"/>
            </w:pPr>
          </w:p>
        </w:tc>
      </w:tr>
      <w:tr w:rsidR="00DA5EC1" w:rsidTr="00DA5EC1">
        <w:trPr>
          <w:trHeight w:val="1440"/>
        </w:trPr>
        <w:tc>
          <w:tcPr>
            <w:tcW w:w="3924" w:type="dxa"/>
          </w:tcPr>
          <w:p w:rsidR="005B0069" w:rsidRDefault="00FE5327" w:rsidP="005B0069">
            <w:pPr>
              <w:pStyle w:val="NoSpacing"/>
            </w:pPr>
            <w:r>
              <w:t>Assessment Newsletter</w:t>
            </w:r>
          </w:p>
        </w:tc>
        <w:tc>
          <w:tcPr>
            <w:tcW w:w="6886" w:type="dxa"/>
          </w:tcPr>
          <w:p w:rsidR="00110FC7" w:rsidRDefault="00110FC7" w:rsidP="00D002B3">
            <w:pPr>
              <w:pStyle w:val="NoSpacing"/>
              <w:numPr>
                <w:ilvl w:val="0"/>
                <w:numId w:val="4"/>
              </w:numPr>
              <w:ind w:left="455"/>
            </w:pPr>
            <w:r>
              <w:t>The committee expressed that they like the newsletter that came out and felt it provided a lot of useful information.</w:t>
            </w:r>
          </w:p>
          <w:p w:rsidR="006B006E" w:rsidRDefault="00110FC7" w:rsidP="00D002B3">
            <w:pPr>
              <w:pStyle w:val="NoSpacing"/>
              <w:numPr>
                <w:ilvl w:val="0"/>
                <w:numId w:val="4"/>
              </w:numPr>
              <w:ind w:left="455"/>
            </w:pPr>
            <w:r>
              <w:t xml:space="preserve">Discussion took place regarding the newsletter and whether or not it should go out more frequently with less information each time or continue as is, monthly with more information. The committee felt it was best to keep it as is, but should be no more that two-sided. </w:t>
            </w:r>
          </w:p>
          <w:p w:rsidR="00A94E73" w:rsidRDefault="00A94E73" w:rsidP="00A94E73">
            <w:pPr>
              <w:pStyle w:val="NoSpacing"/>
              <w:numPr>
                <w:ilvl w:val="0"/>
                <w:numId w:val="4"/>
              </w:numPr>
              <w:ind w:left="455"/>
            </w:pPr>
            <w:r>
              <w:t>If there are any announcement or news that committee members would like to have in the newsletter to please let Shanna know.</w:t>
            </w:r>
            <w:r w:rsidR="00E33591">
              <w:t xml:space="preserve"> </w:t>
            </w:r>
            <w:r w:rsidR="00A34C47">
              <w:t xml:space="preserve"> </w:t>
            </w:r>
          </w:p>
        </w:tc>
        <w:tc>
          <w:tcPr>
            <w:tcW w:w="3580" w:type="dxa"/>
          </w:tcPr>
          <w:p w:rsidR="006A10F5" w:rsidRDefault="006A10F5" w:rsidP="005B0069">
            <w:pPr>
              <w:pStyle w:val="NoSpacing"/>
            </w:pPr>
          </w:p>
        </w:tc>
      </w:tr>
      <w:tr w:rsidR="00DA5EC1" w:rsidTr="00DA5EC1">
        <w:trPr>
          <w:trHeight w:val="1440"/>
        </w:trPr>
        <w:tc>
          <w:tcPr>
            <w:tcW w:w="3924" w:type="dxa"/>
          </w:tcPr>
          <w:p w:rsidR="005B0069" w:rsidRDefault="00FE5327" w:rsidP="005B0069">
            <w:pPr>
              <w:pStyle w:val="NoSpacing"/>
            </w:pPr>
            <w:r>
              <w:t>Operational Procedures</w:t>
            </w:r>
          </w:p>
        </w:tc>
        <w:tc>
          <w:tcPr>
            <w:tcW w:w="6886" w:type="dxa"/>
          </w:tcPr>
          <w:p w:rsidR="006B006E" w:rsidRDefault="00170422" w:rsidP="00615455">
            <w:pPr>
              <w:pStyle w:val="NoSpacing"/>
              <w:numPr>
                <w:ilvl w:val="0"/>
                <w:numId w:val="9"/>
              </w:numPr>
              <w:ind w:left="458"/>
            </w:pPr>
            <w:r>
              <w:t xml:space="preserve">Discussion took place again to finalize the changes that had been made to the Operational Procedures in May after faculty were gone. Due to this being the first year that we have an ASL Coordinator some of his/her duties are similar to those of the ASL Chair. The committee decided to have the Chair and ASL Coordinator meet to discuss </w:t>
            </w:r>
            <w:r w:rsidR="00B95343">
              <w:t>each other’s</w:t>
            </w:r>
            <w:r w:rsidR="004C098A">
              <w:t xml:space="preserve"> roles within the committee</w:t>
            </w:r>
            <w:r>
              <w:t xml:space="preserve">. </w:t>
            </w:r>
            <w:r w:rsidR="004C098A">
              <w:t>When looking over separating the Chair and Coordinator/Data Steward they should be specific as to who is going to be the doer, what areas will be collaborative, and what would be stand-alone responsibilities for each. This will help to eliminate confusion down the road and for future individuals takin</w:t>
            </w:r>
            <w:r w:rsidR="00615455">
              <w:t>g</w:t>
            </w:r>
            <w:r w:rsidR="004C098A">
              <w:t xml:space="preserve"> on those roles. </w:t>
            </w:r>
            <w:r w:rsidR="00615455">
              <w:t>Other</w:t>
            </w:r>
            <w:r w:rsidR="004C098A">
              <w:t xml:space="preserve"> area</w:t>
            </w:r>
            <w:r w:rsidR="00615455">
              <w:t>s</w:t>
            </w:r>
            <w:r w:rsidR="004C098A">
              <w:t xml:space="preserve"> for revisions is </w:t>
            </w:r>
            <w:r w:rsidR="004B2A01">
              <w:lastRenderedPageBreak/>
              <w:t>under the Qualifications and Duties of Membership category, eLumen Data Steward needs to be added along with the duties for that position such as maintain database, help train faculty, etc.  A</w:t>
            </w:r>
            <w:r w:rsidR="00615455">
              <w:t>lso, a change in</w:t>
            </w:r>
            <w:r w:rsidR="004B2A01">
              <w:t xml:space="preserve"> the Recorder</w:t>
            </w:r>
            <w:r w:rsidR="00615455">
              <w:t>’s responsibilities, that individual will</w:t>
            </w:r>
            <w:r w:rsidR="004B2A01">
              <w:t xml:space="preserve"> schedule meeting locations and polycom, not the Chair. </w:t>
            </w:r>
            <w:r w:rsidR="00615455">
              <w:t>Once those are revised the committee will approve them and next level will be for Faculty Council to approve before implementing.</w:t>
            </w:r>
          </w:p>
        </w:tc>
        <w:tc>
          <w:tcPr>
            <w:tcW w:w="3580" w:type="dxa"/>
          </w:tcPr>
          <w:p w:rsidR="00DD03FB" w:rsidRDefault="00615455" w:rsidP="00B0566F">
            <w:pPr>
              <w:pStyle w:val="NoSpacing"/>
            </w:pPr>
            <w:r>
              <w:lastRenderedPageBreak/>
              <w:t xml:space="preserve">Shanna and Liz will meet to finalize responsibilities/duties. </w:t>
            </w:r>
          </w:p>
        </w:tc>
      </w:tr>
      <w:tr w:rsidR="00DA5EC1" w:rsidTr="00DA5EC1">
        <w:trPr>
          <w:trHeight w:val="1440"/>
        </w:trPr>
        <w:tc>
          <w:tcPr>
            <w:tcW w:w="3924" w:type="dxa"/>
          </w:tcPr>
          <w:p w:rsidR="006B006E" w:rsidRDefault="006B006E" w:rsidP="005B0069">
            <w:pPr>
              <w:pStyle w:val="NoSpacing"/>
            </w:pPr>
            <w:r>
              <w:t xml:space="preserve">HLC </w:t>
            </w:r>
            <w:r w:rsidR="00FE5327">
              <w:t xml:space="preserve">Report </w:t>
            </w:r>
            <w:r>
              <w:t>Update</w:t>
            </w:r>
          </w:p>
          <w:p w:rsidR="006B006E" w:rsidRDefault="006B006E" w:rsidP="005B0069">
            <w:pPr>
              <w:pStyle w:val="NoSpacing"/>
            </w:pPr>
          </w:p>
        </w:tc>
        <w:tc>
          <w:tcPr>
            <w:tcW w:w="6886" w:type="dxa"/>
          </w:tcPr>
          <w:p w:rsidR="006B006E" w:rsidRDefault="00FD5A78" w:rsidP="00615455">
            <w:pPr>
              <w:pStyle w:val="NoSpacing"/>
              <w:numPr>
                <w:ilvl w:val="0"/>
                <w:numId w:val="10"/>
              </w:numPr>
              <w:ind w:left="463" w:hanging="365"/>
            </w:pPr>
            <w:r>
              <w:t>The President was supposed to attend this meeting so that the Report could be presented to her. She was unable to make it so the report has since been given to her.</w:t>
            </w:r>
          </w:p>
          <w:p w:rsidR="00FD5A78" w:rsidRDefault="00F9253B" w:rsidP="00615455">
            <w:pPr>
              <w:pStyle w:val="NoSpacing"/>
              <w:numPr>
                <w:ilvl w:val="0"/>
                <w:numId w:val="10"/>
              </w:numPr>
              <w:ind w:left="463" w:hanging="365"/>
            </w:pPr>
            <w:r>
              <w:t>Shanna mentioned that Corey S</w:t>
            </w:r>
            <w:bookmarkStart w:id="0" w:name="_GoBack"/>
            <w:bookmarkEnd w:id="0"/>
            <w:r w:rsidR="00FD5A78">
              <w:t>hilling’s AQIP Training that he held was great and that she didn’t really understand what the Action Project was until she went to that training. She said that Corey did a wonderful job explaining everything in a way that made sense. As a result of t</w:t>
            </w:r>
            <w:r w:rsidR="00452983">
              <w:t xml:space="preserve">hat training, a rough draft of </w:t>
            </w:r>
            <w:r w:rsidR="00FD5A78">
              <w:t xml:space="preserve">the Phase I Action Project checklist was created that ties in with HLC update. </w:t>
            </w:r>
          </w:p>
          <w:p w:rsidR="00452983" w:rsidRDefault="00452983" w:rsidP="00452983">
            <w:pPr>
              <w:pStyle w:val="NoSpacing"/>
              <w:ind w:left="98"/>
            </w:pPr>
          </w:p>
        </w:tc>
        <w:tc>
          <w:tcPr>
            <w:tcW w:w="3580" w:type="dxa"/>
          </w:tcPr>
          <w:p w:rsidR="006B006E" w:rsidRDefault="00FD5A78" w:rsidP="00B0566F">
            <w:pPr>
              <w:pStyle w:val="NoSpacing"/>
            </w:pPr>
            <w:r>
              <w:t xml:space="preserve">Sunny will follow through with Patty regarding the report. </w:t>
            </w:r>
          </w:p>
        </w:tc>
      </w:tr>
      <w:tr w:rsidR="00DA5EC1" w:rsidTr="00DA5EC1">
        <w:trPr>
          <w:trHeight w:val="1440"/>
        </w:trPr>
        <w:tc>
          <w:tcPr>
            <w:tcW w:w="3924" w:type="dxa"/>
          </w:tcPr>
          <w:p w:rsidR="006B006E" w:rsidRDefault="00FE5327" w:rsidP="005B0069">
            <w:pPr>
              <w:pStyle w:val="NoSpacing"/>
            </w:pPr>
            <w:r>
              <w:t>AQIP/HLC Accreditation</w:t>
            </w:r>
          </w:p>
        </w:tc>
        <w:tc>
          <w:tcPr>
            <w:tcW w:w="6886" w:type="dxa"/>
          </w:tcPr>
          <w:p w:rsidR="00452983" w:rsidRDefault="00452983" w:rsidP="00452983">
            <w:pPr>
              <w:pStyle w:val="NoSpacing"/>
              <w:numPr>
                <w:ilvl w:val="0"/>
                <w:numId w:val="10"/>
              </w:numPr>
              <w:ind w:left="463" w:hanging="365"/>
            </w:pPr>
            <w:r>
              <w:t>Corey discussed, in a little more detail, the Strategy Forum that they attended. They had to come up with a New Action Project, which they were in charge of launching. In the HLC Portfolio, it was mentioned that there is a serious problem at PCC in regards to assessment.  They gained knowledge and useful tools that they were able to bring back and utilize here at PCC. In fact this is where Amanda Corum</w:t>
            </w:r>
            <w:r w:rsidR="00DC33F3">
              <w:t xml:space="preserve"> who was a neutral party, not faculty and not administration,</w:t>
            </w:r>
            <w:r>
              <w:t xml:space="preserve"> was able to learn </w:t>
            </w:r>
            <w:r w:rsidR="00DC33F3">
              <w:t xml:space="preserve">AQIP tools </w:t>
            </w:r>
            <w:r>
              <w:t>to</w:t>
            </w:r>
            <w:r w:rsidR="00DC33F3">
              <w:t xml:space="preserve"> become and</w:t>
            </w:r>
            <w:r>
              <w:t xml:space="preserve"> help facilitate. These are the tools that were used to help facilitate the first special session with faculty.  As a result of attending the Strategy Forum, PCC now has a team </w:t>
            </w:r>
            <w:r w:rsidR="001547E6">
              <w:t>in place to address the</w:t>
            </w:r>
            <w:r>
              <w:t xml:space="preserve"> issues</w:t>
            </w:r>
            <w:r w:rsidR="001547E6">
              <w:t xml:space="preserve"> brought forward by HLC</w:t>
            </w:r>
            <w:r>
              <w:t xml:space="preserve">. </w:t>
            </w:r>
          </w:p>
          <w:p w:rsidR="00452983" w:rsidRDefault="00351FFD" w:rsidP="00452983">
            <w:pPr>
              <w:pStyle w:val="NoSpacing"/>
              <w:numPr>
                <w:ilvl w:val="0"/>
                <w:numId w:val="10"/>
              </w:numPr>
              <w:ind w:left="463" w:hanging="365"/>
            </w:pPr>
            <w:r>
              <w:t xml:space="preserve">Based on information from the HLC Report and knowledge gained from the Strategy Forum, the first step of establishing a team has been accomplished. The next step of having assessment </w:t>
            </w:r>
            <w:r w:rsidR="00452983">
              <w:t>be faculty driven with administration as support</w:t>
            </w:r>
            <w:r>
              <w:t xml:space="preserve"> has begun to be fulfilled as well due to the special sessions with faculty that have taken place</w:t>
            </w:r>
            <w:r w:rsidR="00452983">
              <w:t xml:space="preserve">. </w:t>
            </w:r>
            <w:r>
              <w:t xml:space="preserve">May need to </w:t>
            </w:r>
            <w:r w:rsidR="00452983">
              <w:t>look at possibly</w:t>
            </w:r>
            <w:r w:rsidR="00523D87">
              <w:t xml:space="preserve"> of</w:t>
            </w:r>
            <w:r w:rsidR="00452983">
              <w:t xml:space="preserve"> inviting additional faculty to assist in </w:t>
            </w:r>
            <w:r w:rsidR="00452983">
              <w:lastRenderedPageBreak/>
              <w:t xml:space="preserve">meeting the goals that have been established and complete the process. </w:t>
            </w:r>
          </w:p>
          <w:p w:rsidR="00452983" w:rsidRDefault="00452983" w:rsidP="001547E6">
            <w:pPr>
              <w:pStyle w:val="NoSpacing"/>
              <w:numPr>
                <w:ilvl w:val="0"/>
                <w:numId w:val="10"/>
              </w:numPr>
              <w:ind w:left="463" w:hanging="540"/>
            </w:pPr>
            <w:r>
              <w:t>Based on the timeline it was discussed that we need to move forward to finish the process that had been started a couple of sessions ago</w:t>
            </w:r>
            <w:r w:rsidR="007D47DA">
              <w:t xml:space="preserve"> for Phase I </w:t>
            </w:r>
            <w:r>
              <w:t>and to compare it to SCCC, who has completed</w:t>
            </w:r>
            <w:r w:rsidR="008965DB">
              <w:t xml:space="preserve"> the workshop</w:t>
            </w:r>
            <w:r>
              <w:t xml:space="preserve">. </w:t>
            </w:r>
          </w:p>
          <w:p w:rsidR="00156CA8" w:rsidRDefault="00156CA8" w:rsidP="00156CA8">
            <w:pPr>
              <w:pStyle w:val="NoSpacing"/>
              <w:numPr>
                <w:ilvl w:val="0"/>
                <w:numId w:val="10"/>
              </w:numPr>
              <w:ind w:left="463" w:hanging="365"/>
            </w:pPr>
            <w:r>
              <w:t>Based on concerns from S</w:t>
            </w:r>
            <w:r w:rsidR="001B32E5">
              <w:t>C</w:t>
            </w:r>
            <w:r>
              <w:t xml:space="preserve">CC in their completion of Phase I their concerns for the current state, is that there is unclear processes, lack of resources, unclear how to measure, and lack of communication. This is consistent with the concerns here at PCC. </w:t>
            </w:r>
            <w:r w:rsidR="00523D87">
              <w:t>PCC and Fremont need to finish the workshop so comparisons between all three campuses can be made. The process needs to be finished</w:t>
            </w:r>
            <w:r>
              <w:t xml:space="preserve"> so that we can then continue on to Phase II</w:t>
            </w:r>
            <w:r w:rsidR="00351FFD">
              <w:t>, sooner rathe</w:t>
            </w:r>
            <w:r w:rsidR="00523D87">
              <w:t>r than later</w:t>
            </w:r>
            <w:r w:rsidR="00351FFD">
              <w:t>.</w:t>
            </w:r>
          </w:p>
          <w:p w:rsidR="002E5B3C" w:rsidRDefault="00156CA8" w:rsidP="00156CA8">
            <w:pPr>
              <w:pStyle w:val="NoSpacing"/>
              <w:numPr>
                <w:ilvl w:val="0"/>
                <w:numId w:val="10"/>
              </w:numPr>
              <w:ind w:left="463" w:hanging="365"/>
            </w:pPr>
            <w:r>
              <w:t>Based on the Acton Plan</w:t>
            </w:r>
            <w:r w:rsidR="00493CD7">
              <w:t xml:space="preserve"> we need to decide how we want to finish out 2016 so we can focus on Phase II</w:t>
            </w:r>
            <w:r w:rsidR="00AF13A0">
              <w:t>.</w:t>
            </w:r>
            <w:r w:rsidR="00167E1A">
              <w:t xml:space="preserve"> It was brought up</w:t>
            </w:r>
            <w:r w:rsidR="00AF13A0">
              <w:t xml:space="preserve"> that</w:t>
            </w:r>
            <w:r w:rsidR="00351FFD">
              <w:t xml:space="preserve"> in order to move forward, </w:t>
            </w:r>
            <w:r w:rsidR="00AF13A0">
              <w:t xml:space="preserve">clarification for the timelines </w:t>
            </w:r>
            <w:r w:rsidR="00167E1A">
              <w:t>need</w:t>
            </w:r>
            <w:r w:rsidR="00351FFD">
              <w:t xml:space="preserve"> to be done </w:t>
            </w:r>
            <w:r w:rsidR="00AF13A0">
              <w:t>because we have multiple ones</w:t>
            </w:r>
            <w:r w:rsidR="00351FFD">
              <w:t xml:space="preserve"> in place that are making it confusing</w:t>
            </w:r>
            <w:r w:rsidR="00AF13A0">
              <w:t>. We have the eLumen timeline wh</w:t>
            </w:r>
            <w:r w:rsidR="00351FFD">
              <w:t>ich is still in progress, we are</w:t>
            </w:r>
            <w:r w:rsidR="00AF13A0">
              <w:t xml:space="preserve"> changing from </w:t>
            </w:r>
            <w:r w:rsidR="00351FFD">
              <w:t xml:space="preserve">an </w:t>
            </w:r>
            <w:r w:rsidR="00AF13A0">
              <w:t>academic to calendar year</w:t>
            </w:r>
            <w:r w:rsidR="00C82D98">
              <w:t xml:space="preserve"> timeline for plans and reports and we also have the</w:t>
            </w:r>
            <w:r w:rsidR="00167E1A">
              <w:t xml:space="preserve"> HLC visit coming up. Need to streamline everything so that everyone is on the same page. This brought up discussion on things heard about HLC and the upcoming visit so it was asked that if Sunny, Corey, Amanda, and Jenny </w:t>
            </w:r>
            <w:r w:rsidR="00751166">
              <w:t xml:space="preserve">could </w:t>
            </w:r>
            <w:r w:rsidR="00167E1A">
              <w:t>provide insight as to w</w:t>
            </w:r>
            <w:r w:rsidR="00751166">
              <w:t>hat it is that HLC is wanting in order to</w:t>
            </w:r>
            <w:r w:rsidR="00167E1A">
              <w:t xml:space="preserve"> put to rest</w:t>
            </w:r>
            <w:r w:rsidR="00751166">
              <w:t xml:space="preserve"> the rumors that are out there. Lynn suggested to Corey that if it was possible for him to provide a summary of the Portfolio and Report in lay</w:t>
            </w:r>
            <w:r w:rsidR="00CC7F45">
              <w:t>ma</w:t>
            </w:r>
            <w:r w:rsidR="00751166">
              <w:t>n</w:t>
            </w:r>
            <w:r w:rsidR="00CC7F45">
              <w:t>’</w:t>
            </w:r>
            <w:r w:rsidR="00751166">
              <w:t>s terms</w:t>
            </w:r>
            <w:r w:rsidR="00CC7F45">
              <w:t xml:space="preserve"> that is geared towards just what faculty and the assessment committee needs to know to be able to understand it and move forward.</w:t>
            </w:r>
            <w:r w:rsidR="00882070">
              <w:t xml:space="preserve"> This Portfolio and Report seems to be the foundation for everything that we’re doing. Sunny provided some clarification in saying that they are wanting us to describe our processes in detail and they want to see the results or the data along with how we are making improvements. This is also known as the PRI (Process, Reports, and Improvements)</w:t>
            </w:r>
            <w:r w:rsidR="00A32304">
              <w:t>, which we did not have</w:t>
            </w:r>
            <w:r w:rsidR="0074264C">
              <w:t xml:space="preserve"> in place for the Institution and are currently working towards. This process can be accomplished by having clear assessment plans at </w:t>
            </w:r>
            <w:r w:rsidR="008309AC">
              <w:t xml:space="preserve">all </w:t>
            </w:r>
            <w:r w:rsidR="008309AC">
              <w:lastRenderedPageBreak/>
              <w:t xml:space="preserve">three levels, Institution through general education assessment, Program and Course level assessments at the same time. What couldn’t be demonstrated or shown previously was that we were not assessing our general education outcomes from our catalog at the Institutional level. This is when it was decided to start assessing Critical Thinking which is one of the Institutional level outcome in the catalog. </w:t>
            </w:r>
            <w:r w:rsidR="005F7EC6">
              <w:t>They would like to see that we have collected the data, have reported on what was collected, and that we are showing how we will use that data to make improvements. This is why eLumen was purchased so that the data can be in one area and reports can be created based on the type of data needed.</w:t>
            </w:r>
            <w:r w:rsidR="00BE0F45">
              <w:t xml:space="preserve"> Liz also mentioned that instead of focusing on the </w:t>
            </w:r>
            <w:r w:rsidR="00BE1F71">
              <w:t>word “</w:t>
            </w:r>
            <w:r w:rsidR="00BE0F45">
              <w:t>data</w:t>
            </w:r>
            <w:r w:rsidR="00BE1F71">
              <w:t>”</w:t>
            </w:r>
            <w:r w:rsidR="00BE0F45">
              <w:t>, we need to think of it more as collecting evidence. Evidence of student learning, evidence of the fact that we are assessing student learning, and evidence that we are making efforts to make improvements. What we really need to do is make sure that we have some sort of provisional structure in place to ensure that we are gathering that evidence even if it’s a cross section of information</w:t>
            </w:r>
            <w:r w:rsidR="00BE1F71">
              <w:t xml:space="preserve">. This is why </w:t>
            </w:r>
            <w:r w:rsidR="00BE0F45">
              <w:t>developing and revising solid rubrics</w:t>
            </w:r>
            <w:r w:rsidR="00BE1F71">
              <w:t xml:space="preserve"> is so important</w:t>
            </w:r>
            <w:r w:rsidR="00BE0F45">
              <w:t>.</w:t>
            </w:r>
          </w:p>
          <w:p w:rsidR="00156CA8" w:rsidRDefault="002E5B3C" w:rsidP="00156CA8">
            <w:pPr>
              <w:pStyle w:val="NoSpacing"/>
              <w:numPr>
                <w:ilvl w:val="0"/>
                <w:numId w:val="10"/>
              </w:numPr>
              <w:ind w:left="463" w:hanging="365"/>
            </w:pPr>
            <w:r>
              <w:t xml:space="preserve">As a starting point, out of the six ISLO’s, it was suggested that faculty look at assessing </w:t>
            </w:r>
            <w:r w:rsidR="00653337">
              <w:t xml:space="preserve">at least </w:t>
            </w:r>
            <w:r>
              <w:t xml:space="preserve">one as it would be unrealistic to </w:t>
            </w:r>
            <w:r w:rsidR="00653337">
              <w:t>start with all six of them.</w:t>
            </w:r>
            <w:r>
              <w:t xml:space="preserve"> </w:t>
            </w:r>
            <w:r w:rsidR="00BE0F45">
              <w:t xml:space="preserve"> </w:t>
            </w:r>
          </w:p>
          <w:p w:rsidR="007D47DA" w:rsidRDefault="00653337" w:rsidP="001547E6">
            <w:pPr>
              <w:pStyle w:val="NoSpacing"/>
              <w:numPr>
                <w:ilvl w:val="0"/>
                <w:numId w:val="10"/>
              </w:numPr>
              <w:ind w:left="463" w:hanging="455"/>
            </w:pPr>
            <w:r>
              <w:t xml:space="preserve">Due to the discussion it was brought to the committee that one of the goals for the end of </w:t>
            </w:r>
            <w:proofErr w:type="gramStart"/>
            <w:r>
              <w:t>Fall</w:t>
            </w:r>
            <w:proofErr w:type="gramEnd"/>
            <w:r>
              <w:t xml:space="preserve"> 2016 is that the basic eLumen training has taken place, rubrics are being tested, and we are collecting evidence or data. As for the PSLO’s and CSLO’s</w:t>
            </w:r>
            <w:r w:rsidR="00C647D1">
              <w:t>, those will continue to follow the regular assessment cycle</w:t>
            </w:r>
            <w:r w:rsidR="00A1074B">
              <w:t xml:space="preserve"> with the incorporation of the I</w:t>
            </w:r>
            <w:r w:rsidR="00222CE8">
              <w:t xml:space="preserve">SLO’s. Just a reminder that </w:t>
            </w:r>
            <w:r w:rsidR="00A1074B">
              <w:t xml:space="preserve">2015 has already been </w:t>
            </w:r>
            <w:r w:rsidR="00222CE8">
              <w:t>reported on and we now need to r</w:t>
            </w:r>
            <w:r w:rsidR="00A1074B">
              <w:t xml:space="preserve">eport for 2016 using the evidence/data gathered from 2015. Due to this being a transition year, data from the previous year was used to write the report. Going forward, the report will include ISLO’s, PSLO’s, and CSLO’s. Communication needs to be send out so that all Divisions and their leads are aware of the timelines. </w:t>
            </w:r>
          </w:p>
          <w:p w:rsidR="0050000E" w:rsidRDefault="0050000E" w:rsidP="001547E6">
            <w:pPr>
              <w:pStyle w:val="NoSpacing"/>
              <w:numPr>
                <w:ilvl w:val="0"/>
                <w:numId w:val="10"/>
              </w:numPr>
              <w:ind w:left="463" w:hanging="455"/>
            </w:pPr>
            <w:r>
              <w:t xml:space="preserve">Sunny commented that the goal for assessing Critical Thinking was to start the process for assessing ISLO’s to get the benchmarks to see </w:t>
            </w:r>
            <w:r>
              <w:lastRenderedPageBreak/>
              <w:t>where our current students stand so we can then see where improvements need to be made. Once those improvements are made, we can begin assessing</w:t>
            </w:r>
            <w:r w:rsidR="00222CE8">
              <w:t xml:space="preserve"> Critical Thinking</w:t>
            </w:r>
            <w:r>
              <w:t xml:space="preserve"> again.</w:t>
            </w:r>
          </w:p>
          <w:p w:rsidR="0050000E" w:rsidRDefault="0050000E" w:rsidP="000534B2">
            <w:pPr>
              <w:pStyle w:val="NoSpacing"/>
              <w:numPr>
                <w:ilvl w:val="0"/>
                <w:numId w:val="10"/>
              </w:numPr>
              <w:ind w:left="463" w:hanging="455"/>
            </w:pPr>
            <w:r>
              <w:t xml:space="preserve">Based on all the discussion Liz recommended </w:t>
            </w:r>
            <w:r w:rsidR="000534B2">
              <w:t>having one spreadsheet for ISLO’s whe</w:t>
            </w:r>
            <w:r w:rsidR="00491488">
              <w:t xml:space="preserve">re all the courses by division and by program are kept, </w:t>
            </w:r>
            <w:r w:rsidR="000534B2">
              <w:t>once they are mapped out can find out what’s applicable to what</w:t>
            </w:r>
            <w:r>
              <w:t xml:space="preserve"> </w:t>
            </w:r>
            <w:r w:rsidR="000534B2">
              <w:t xml:space="preserve">instead of having duplicate curriculum maps for each individual. PSLO’s and CSLO’s will continue to be done as they are currently.  </w:t>
            </w:r>
          </w:p>
          <w:p w:rsidR="003320B9" w:rsidRDefault="003320B9" w:rsidP="000534B2">
            <w:pPr>
              <w:pStyle w:val="NoSpacing"/>
              <w:numPr>
                <w:ilvl w:val="0"/>
                <w:numId w:val="10"/>
              </w:numPr>
              <w:ind w:left="463" w:hanging="455"/>
            </w:pPr>
            <w:r>
              <w:t>For the course mapping let Liz know which rubric is being used to assess using one of the three provisional rubrics. Again only one is required, if all the rubrics apply then let her know.</w:t>
            </w:r>
          </w:p>
        </w:tc>
        <w:tc>
          <w:tcPr>
            <w:tcW w:w="3580" w:type="dxa"/>
          </w:tcPr>
          <w:p w:rsidR="003B3BE1" w:rsidRDefault="003B3BE1" w:rsidP="00B0566F">
            <w:pPr>
              <w:pStyle w:val="NoSpacing"/>
            </w:pPr>
          </w:p>
          <w:p w:rsidR="003B3BE1" w:rsidRDefault="003B3BE1" w:rsidP="00B0566F">
            <w:pPr>
              <w:pStyle w:val="NoSpacing"/>
            </w:pPr>
          </w:p>
          <w:p w:rsidR="003B3BE1" w:rsidRDefault="003B3BE1" w:rsidP="00B0566F">
            <w:pPr>
              <w:pStyle w:val="NoSpacing"/>
            </w:pPr>
          </w:p>
          <w:p w:rsidR="003B3BE1" w:rsidRDefault="003B3BE1" w:rsidP="00B0566F">
            <w:pPr>
              <w:pStyle w:val="NoSpacing"/>
            </w:pPr>
          </w:p>
          <w:p w:rsidR="003B3BE1" w:rsidRDefault="003B3BE1" w:rsidP="00B0566F">
            <w:pPr>
              <w:pStyle w:val="NoSpacing"/>
            </w:pPr>
          </w:p>
          <w:p w:rsidR="003B3BE1" w:rsidRDefault="003B3BE1" w:rsidP="00B0566F">
            <w:pPr>
              <w:pStyle w:val="NoSpacing"/>
            </w:pPr>
          </w:p>
          <w:p w:rsidR="003B3BE1" w:rsidRDefault="003B3BE1" w:rsidP="00B0566F">
            <w:pPr>
              <w:pStyle w:val="NoSpacing"/>
            </w:pPr>
          </w:p>
          <w:p w:rsidR="003B3BE1" w:rsidRDefault="003B3BE1" w:rsidP="00B0566F">
            <w:pPr>
              <w:pStyle w:val="NoSpacing"/>
            </w:pPr>
          </w:p>
        </w:tc>
      </w:tr>
      <w:tr w:rsidR="00DA5EC1" w:rsidTr="00DA5EC1">
        <w:trPr>
          <w:trHeight w:val="1440"/>
        </w:trPr>
        <w:tc>
          <w:tcPr>
            <w:tcW w:w="3924" w:type="dxa"/>
          </w:tcPr>
          <w:p w:rsidR="006B006E" w:rsidRDefault="00886345" w:rsidP="005B0069">
            <w:pPr>
              <w:pStyle w:val="NoSpacing"/>
            </w:pPr>
            <w:r>
              <w:lastRenderedPageBreak/>
              <w:t>Assessment Goals</w:t>
            </w:r>
          </w:p>
        </w:tc>
        <w:tc>
          <w:tcPr>
            <w:tcW w:w="6886" w:type="dxa"/>
          </w:tcPr>
          <w:p w:rsidR="006B006E" w:rsidRDefault="003320B9" w:rsidP="000534B2">
            <w:pPr>
              <w:pStyle w:val="NoSpacing"/>
              <w:numPr>
                <w:ilvl w:val="0"/>
                <w:numId w:val="11"/>
              </w:numPr>
              <w:ind w:left="463" w:hanging="450"/>
            </w:pPr>
            <w:r>
              <w:t xml:space="preserve">Date set to finish the loop from the continuation of the August meeting with faculty. </w:t>
            </w:r>
            <w:r w:rsidR="002C0E69">
              <w:t xml:space="preserve"> </w:t>
            </w:r>
            <w:r>
              <w:t>It was decided to do October 28 from 10-12 in the ballroom.</w:t>
            </w:r>
          </w:p>
        </w:tc>
        <w:tc>
          <w:tcPr>
            <w:tcW w:w="3580" w:type="dxa"/>
          </w:tcPr>
          <w:p w:rsidR="006B006E" w:rsidRDefault="003320B9" w:rsidP="00B0566F">
            <w:pPr>
              <w:pStyle w:val="NoSpacing"/>
            </w:pPr>
            <w:r>
              <w:t xml:space="preserve">Karen to reserve the ballroom for the date and time if available. An invite will be sent out. </w:t>
            </w:r>
          </w:p>
          <w:p w:rsidR="002C0E69" w:rsidRDefault="002C0E69" w:rsidP="00B0566F">
            <w:pPr>
              <w:pStyle w:val="NoSpacing"/>
            </w:pPr>
          </w:p>
          <w:p w:rsidR="002C0E69" w:rsidRDefault="002C0E69" w:rsidP="00B0566F">
            <w:pPr>
              <w:pStyle w:val="NoSpacing"/>
            </w:pPr>
          </w:p>
        </w:tc>
      </w:tr>
      <w:tr w:rsidR="00DA5EC1" w:rsidTr="00DA5EC1">
        <w:trPr>
          <w:trHeight w:val="1440"/>
        </w:trPr>
        <w:tc>
          <w:tcPr>
            <w:tcW w:w="3924" w:type="dxa"/>
          </w:tcPr>
          <w:p w:rsidR="006B006E" w:rsidRDefault="00362E57" w:rsidP="005B0069">
            <w:pPr>
              <w:pStyle w:val="NoSpacing"/>
            </w:pPr>
            <w:r>
              <w:t>Spring</w:t>
            </w:r>
            <w:r w:rsidR="006B006E">
              <w:t xml:space="preserve"> Professional Development</w:t>
            </w:r>
          </w:p>
        </w:tc>
        <w:tc>
          <w:tcPr>
            <w:tcW w:w="6886" w:type="dxa"/>
          </w:tcPr>
          <w:p w:rsidR="006B006E" w:rsidRDefault="009136AD" w:rsidP="00DC33F3">
            <w:pPr>
              <w:pStyle w:val="NoSpacing"/>
              <w:numPr>
                <w:ilvl w:val="0"/>
                <w:numId w:val="11"/>
              </w:numPr>
              <w:ind w:left="463"/>
            </w:pPr>
            <w:r>
              <w:t xml:space="preserve">Shanna asked the question as to when Assessment became in charge of the Spring Professional Development. Sunny clarified that assessment is not in charge it was just dedicated to Assessment because more time to work on it was requested. It was also mentioned that assessment is in charge of designing the agenda and volunteers hold the break-out sessions. </w:t>
            </w:r>
            <w:r w:rsidR="00DC33F3">
              <w:t xml:space="preserve"> </w:t>
            </w:r>
            <w:r>
              <w:t xml:space="preserve">May look at asking CTEAL for help as they did a survey and have a list of topics. It was mentioned to maybe even have Program SLO’s in the morning but </w:t>
            </w:r>
            <w:r w:rsidR="00113E4E">
              <w:t xml:space="preserve">would like </w:t>
            </w:r>
            <w:r>
              <w:t>c</w:t>
            </w:r>
            <w:r w:rsidR="00113E4E">
              <w:t xml:space="preserve">onsensus form the committee before decisions are made. Any other ideas are welcomed. </w:t>
            </w:r>
          </w:p>
        </w:tc>
        <w:tc>
          <w:tcPr>
            <w:tcW w:w="3580" w:type="dxa"/>
          </w:tcPr>
          <w:p w:rsidR="006B006E" w:rsidRDefault="006B006E" w:rsidP="00B0566F">
            <w:pPr>
              <w:pStyle w:val="NoSpacing"/>
            </w:pPr>
          </w:p>
        </w:tc>
      </w:tr>
      <w:tr w:rsidR="00DA5EC1" w:rsidTr="00DA5EC1">
        <w:trPr>
          <w:trHeight w:val="1440"/>
        </w:trPr>
        <w:tc>
          <w:tcPr>
            <w:tcW w:w="3924" w:type="dxa"/>
          </w:tcPr>
          <w:p w:rsidR="005B0069" w:rsidRPr="00954FA6" w:rsidRDefault="00BC0A71" w:rsidP="005B0069">
            <w:pPr>
              <w:pStyle w:val="NoSpacing"/>
            </w:pPr>
            <w:r w:rsidRPr="00954FA6">
              <w:t>Good of the Order and any action items</w:t>
            </w:r>
          </w:p>
        </w:tc>
        <w:tc>
          <w:tcPr>
            <w:tcW w:w="6886" w:type="dxa"/>
          </w:tcPr>
          <w:p w:rsidR="009E4C92" w:rsidRDefault="00886345" w:rsidP="00886345">
            <w:pPr>
              <w:pStyle w:val="NoSpacing"/>
              <w:numPr>
                <w:ilvl w:val="0"/>
                <w:numId w:val="13"/>
              </w:numPr>
              <w:ind w:left="365"/>
            </w:pPr>
            <w:r>
              <w:t>It was decided on to have a special sessio</w:t>
            </w:r>
            <w:r w:rsidR="00D002B3">
              <w:t>n to finish the discussion regarding the rubrics. Goal is to get it scheduled for Friday, Oct. 28.</w:t>
            </w:r>
          </w:p>
        </w:tc>
        <w:tc>
          <w:tcPr>
            <w:tcW w:w="3580" w:type="dxa"/>
          </w:tcPr>
          <w:p w:rsidR="004E6BF1" w:rsidRDefault="004E6BF1" w:rsidP="005B0069">
            <w:pPr>
              <w:pStyle w:val="NoSpacing"/>
            </w:pPr>
          </w:p>
        </w:tc>
      </w:tr>
    </w:tbl>
    <w:p w:rsidR="005B0069" w:rsidRDefault="00D002B3" w:rsidP="005B0069">
      <w:pPr>
        <w:pStyle w:val="NoSpacing"/>
      </w:pPr>
      <w:r>
        <w:t>Meeting Adjourned: 5:16</w:t>
      </w:r>
      <w:r w:rsidR="00AA1B4C">
        <w:t>pm</w:t>
      </w:r>
    </w:p>
    <w:p w:rsidR="00AA1B4C" w:rsidRDefault="00AA1B4C" w:rsidP="005B0069">
      <w:pPr>
        <w:pStyle w:val="NoSpacing"/>
      </w:pPr>
    </w:p>
    <w:p w:rsidR="004D77C6" w:rsidRDefault="00954FA6" w:rsidP="005B0069">
      <w:pPr>
        <w:pStyle w:val="NoSpacing"/>
      </w:pPr>
      <w:r>
        <w:t>Next Meeting:</w:t>
      </w:r>
      <w:r w:rsidR="00D002B3">
        <w:t xml:space="preserve"> Nov. 15</w:t>
      </w:r>
      <w:r w:rsidR="00BC3D10">
        <w:t>, 2016</w:t>
      </w:r>
    </w:p>
    <w:sectPr w:rsidR="004D77C6" w:rsidSect="007922EC">
      <w:headerReference w:type="default" r:id="rId9"/>
      <w:footerReference w:type="default" r:id="rId10"/>
      <w:pgSz w:w="15840" w:h="12240" w:orient="landscape"/>
      <w:pgMar w:top="720" w:right="720" w:bottom="720" w:left="720" w:header="720" w:footer="54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43C5" w:rsidRDefault="000143C5" w:rsidP="007922EC">
      <w:pPr>
        <w:spacing w:after="0" w:line="240" w:lineRule="auto"/>
      </w:pPr>
      <w:r>
        <w:separator/>
      </w:r>
    </w:p>
  </w:endnote>
  <w:endnote w:type="continuationSeparator" w:id="0">
    <w:p w:rsidR="000143C5" w:rsidRDefault="000143C5" w:rsidP="007922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62163404"/>
      <w:docPartObj>
        <w:docPartGallery w:val="Page Numbers (Bottom of Page)"/>
        <w:docPartUnique/>
      </w:docPartObj>
    </w:sdtPr>
    <w:sdtEndPr>
      <w:rPr>
        <w:noProof/>
        <w:sz w:val="20"/>
      </w:rPr>
    </w:sdtEndPr>
    <w:sdtContent>
      <w:p w:rsidR="00855D08" w:rsidRPr="007922EC" w:rsidRDefault="00A343BF">
        <w:pPr>
          <w:pStyle w:val="Footer"/>
          <w:jc w:val="right"/>
          <w:rPr>
            <w:sz w:val="20"/>
          </w:rPr>
        </w:pPr>
        <w:r w:rsidRPr="007922EC">
          <w:rPr>
            <w:sz w:val="20"/>
          </w:rPr>
          <w:fldChar w:fldCharType="begin"/>
        </w:r>
        <w:r w:rsidR="00855D08" w:rsidRPr="007922EC">
          <w:rPr>
            <w:sz w:val="20"/>
          </w:rPr>
          <w:instrText xml:space="preserve"> PAGE   \* MERGEFORMAT </w:instrText>
        </w:r>
        <w:r w:rsidRPr="007922EC">
          <w:rPr>
            <w:sz w:val="20"/>
          </w:rPr>
          <w:fldChar w:fldCharType="separate"/>
        </w:r>
        <w:r w:rsidR="007D60A6">
          <w:rPr>
            <w:noProof/>
            <w:sz w:val="20"/>
          </w:rPr>
          <w:t>3</w:t>
        </w:r>
        <w:r w:rsidRPr="007922EC">
          <w:rPr>
            <w:noProof/>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43C5" w:rsidRDefault="000143C5" w:rsidP="007922EC">
      <w:pPr>
        <w:spacing w:after="0" w:line="240" w:lineRule="auto"/>
      </w:pPr>
      <w:r>
        <w:separator/>
      </w:r>
    </w:p>
  </w:footnote>
  <w:footnote w:type="continuationSeparator" w:id="0">
    <w:p w:rsidR="000143C5" w:rsidRDefault="000143C5" w:rsidP="007922E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265" w:rsidRDefault="00CD326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834625"/>
    <w:multiLevelType w:val="hybridMultilevel"/>
    <w:tmpl w:val="D8001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846C0F"/>
    <w:multiLevelType w:val="hybridMultilevel"/>
    <w:tmpl w:val="1CF2B258"/>
    <w:lvl w:ilvl="0" w:tplc="04090003">
      <w:start w:val="1"/>
      <w:numFmt w:val="bullet"/>
      <w:lvlText w:val="o"/>
      <w:lvlJc w:val="left"/>
      <w:pPr>
        <w:ind w:left="1269" w:hanging="360"/>
      </w:pPr>
      <w:rPr>
        <w:rFonts w:ascii="Courier New" w:hAnsi="Courier New" w:cs="Courier New" w:hint="default"/>
      </w:rPr>
    </w:lvl>
    <w:lvl w:ilvl="1" w:tplc="04090003" w:tentative="1">
      <w:start w:val="1"/>
      <w:numFmt w:val="bullet"/>
      <w:lvlText w:val="o"/>
      <w:lvlJc w:val="left"/>
      <w:pPr>
        <w:ind w:left="1989" w:hanging="360"/>
      </w:pPr>
      <w:rPr>
        <w:rFonts w:ascii="Courier New" w:hAnsi="Courier New" w:cs="Courier New" w:hint="default"/>
      </w:rPr>
    </w:lvl>
    <w:lvl w:ilvl="2" w:tplc="04090005" w:tentative="1">
      <w:start w:val="1"/>
      <w:numFmt w:val="bullet"/>
      <w:lvlText w:val=""/>
      <w:lvlJc w:val="left"/>
      <w:pPr>
        <w:ind w:left="2709" w:hanging="360"/>
      </w:pPr>
      <w:rPr>
        <w:rFonts w:ascii="Wingdings" w:hAnsi="Wingdings" w:hint="default"/>
      </w:rPr>
    </w:lvl>
    <w:lvl w:ilvl="3" w:tplc="04090001" w:tentative="1">
      <w:start w:val="1"/>
      <w:numFmt w:val="bullet"/>
      <w:lvlText w:val=""/>
      <w:lvlJc w:val="left"/>
      <w:pPr>
        <w:ind w:left="3429" w:hanging="360"/>
      </w:pPr>
      <w:rPr>
        <w:rFonts w:ascii="Symbol" w:hAnsi="Symbol" w:hint="default"/>
      </w:rPr>
    </w:lvl>
    <w:lvl w:ilvl="4" w:tplc="04090003" w:tentative="1">
      <w:start w:val="1"/>
      <w:numFmt w:val="bullet"/>
      <w:lvlText w:val="o"/>
      <w:lvlJc w:val="left"/>
      <w:pPr>
        <w:ind w:left="4149" w:hanging="360"/>
      </w:pPr>
      <w:rPr>
        <w:rFonts w:ascii="Courier New" w:hAnsi="Courier New" w:cs="Courier New" w:hint="default"/>
      </w:rPr>
    </w:lvl>
    <w:lvl w:ilvl="5" w:tplc="04090005" w:tentative="1">
      <w:start w:val="1"/>
      <w:numFmt w:val="bullet"/>
      <w:lvlText w:val=""/>
      <w:lvlJc w:val="left"/>
      <w:pPr>
        <w:ind w:left="4869" w:hanging="360"/>
      </w:pPr>
      <w:rPr>
        <w:rFonts w:ascii="Wingdings" w:hAnsi="Wingdings" w:hint="default"/>
      </w:rPr>
    </w:lvl>
    <w:lvl w:ilvl="6" w:tplc="04090001" w:tentative="1">
      <w:start w:val="1"/>
      <w:numFmt w:val="bullet"/>
      <w:lvlText w:val=""/>
      <w:lvlJc w:val="left"/>
      <w:pPr>
        <w:ind w:left="5589" w:hanging="360"/>
      </w:pPr>
      <w:rPr>
        <w:rFonts w:ascii="Symbol" w:hAnsi="Symbol" w:hint="default"/>
      </w:rPr>
    </w:lvl>
    <w:lvl w:ilvl="7" w:tplc="04090003" w:tentative="1">
      <w:start w:val="1"/>
      <w:numFmt w:val="bullet"/>
      <w:lvlText w:val="o"/>
      <w:lvlJc w:val="left"/>
      <w:pPr>
        <w:ind w:left="6309" w:hanging="360"/>
      </w:pPr>
      <w:rPr>
        <w:rFonts w:ascii="Courier New" w:hAnsi="Courier New" w:cs="Courier New" w:hint="default"/>
      </w:rPr>
    </w:lvl>
    <w:lvl w:ilvl="8" w:tplc="04090005" w:tentative="1">
      <w:start w:val="1"/>
      <w:numFmt w:val="bullet"/>
      <w:lvlText w:val=""/>
      <w:lvlJc w:val="left"/>
      <w:pPr>
        <w:ind w:left="7029" w:hanging="360"/>
      </w:pPr>
      <w:rPr>
        <w:rFonts w:ascii="Wingdings" w:hAnsi="Wingdings" w:hint="default"/>
      </w:rPr>
    </w:lvl>
  </w:abstractNum>
  <w:abstractNum w:abstractNumId="2" w15:restartNumberingAfterBreak="0">
    <w:nsid w:val="361343DD"/>
    <w:multiLevelType w:val="hybridMultilevel"/>
    <w:tmpl w:val="ACE6A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06D62CC"/>
    <w:multiLevelType w:val="hybridMultilevel"/>
    <w:tmpl w:val="D4289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76E1C03"/>
    <w:multiLevelType w:val="hybridMultilevel"/>
    <w:tmpl w:val="9FDA07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A55B36"/>
    <w:multiLevelType w:val="hybridMultilevel"/>
    <w:tmpl w:val="16B0AC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F368AB"/>
    <w:multiLevelType w:val="hybridMultilevel"/>
    <w:tmpl w:val="906AC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F805F6"/>
    <w:multiLevelType w:val="hybridMultilevel"/>
    <w:tmpl w:val="B92C6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634C35"/>
    <w:multiLevelType w:val="hybridMultilevel"/>
    <w:tmpl w:val="62F4B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18D42E8"/>
    <w:multiLevelType w:val="hybridMultilevel"/>
    <w:tmpl w:val="51B63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3A73E4F"/>
    <w:multiLevelType w:val="hybridMultilevel"/>
    <w:tmpl w:val="E7240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7B016DD"/>
    <w:multiLevelType w:val="hybridMultilevel"/>
    <w:tmpl w:val="59F22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1C0282"/>
    <w:multiLevelType w:val="hybridMultilevel"/>
    <w:tmpl w:val="354AE34E"/>
    <w:lvl w:ilvl="0" w:tplc="04090003">
      <w:start w:val="1"/>
      <w:numFmt w:val="bullet"/>
      <w:lvlText w:val="o"/>
      <w:lvlJc w:val="left"/>
      <w:pPr>
        <w:ind w:left="733" w:hanging="360"/>
      </w:pPr>
      <w:rPr>
        <w:rFonts w:ascii="Courier New" w:hAnsi="Courier New" w:cs="Courier New" w:hint="default"/>
      </w:rPr>
    </w:lvl>
    <w:lvl w:ilvl="1" w:tplc="04090003" w:tentative="1">
      <w:start w:val="1"/>
      <w:numFmt w:val="bullet"/>
      <w:lvlText w:val="o"/>
      <w:lvlJc w:val="left"/>
      <w:pPr>
        <w:ind w:left="1453" w:hanging="360"/>
      </w:pPr>
      <w:rPr>
        <w:rFonts w:ascii="Courier New" w:hAnsi="Courier New" w:cs="Courier New" w:hint="default"/>
      </w:rPr>
    </w:lvl>
    <w:lvl w:ilvl="2" w:tplc="04090005" w:tentative="1">
      <w:start w:val="1"/>
      <w:numFmt w:val="bullet"/>
      <w:lvlText w:val=""/>
      <w:lvlJc w:val="left"/>
      <w:pPr>
        <w:ind w:left="2173" w:hanging="360"/>
      </w:pPr>
      <w:rPr>
        <w:rFonts w:ascii="Wingdings" w:hAnsi="Wingdings" w:hint="default"/>
      </w:rPr>
    </w:lvl>
    <w:lvl w:ilvl="3" w:tplc="04090001" w:tentative="1">
      <w:start w:val="1"/>
      <w:numFmt w:val="bullet"/>
      <w:lvlText w:val=""/>
      <w:lvlJc w:val="left"/>
      <w:pPr>
        <w:ind w:left="2893" w:hanging="360"/>
      </w:pPr>
      <w:rPr>
        <w:rFonts w:ascii="Symbol" w:hAnsi="Symbol" w:hint="default"/>
      </w:rPr>
    </w:lvl>
    <w:lvl w:ilvl="4" w:tplc="04090003" w:tentative="1">
      <w:start w:val="1"/>
      <w:numFmt w:val="bullet"/>
      <w:lvlText w:val="o"/>
      <w:lvlJc w:val="left"/>
      <w:pPr>
        <w:ind w:left="3613" w:hanging="360"/>
      </w:pPr>
      <w:rPr>
        <w:rFonts w:ascii="Courier New" w:hAnsi="Courier New" w:cs="Courier New" w:hint="default"/>
      </w:rPr>
    </w:lvl>
    <w:lvl w:ilvl="5" w:tplc="04090005" w:tentative="1">
      <w:start w:val="1"/>
      <w:numFmt w:val="bullet"/>
      <w:lvlText w:val=""/>
      <w:lvlJc w:val="left"/>
      <w:pPr>
        <w:ind w:left="4333" w:hanging="360"/>
      </w:pPr>
      <w:rPr>
        <w:rFonts w:ascii="Wingdings" w:hAnsi="Wingdings" w:hint="default"/>
      </w:rPr>
    </w:lvl>
    <w:lvl w:ilvl="6" w:tplc="04090001" w:tentative="1">
      <w:start w:val="1"/>
      <w:numFmt w:val="bullet"/>
      <w:lvlText w:val=""/>
      <w:lvlJc w:val="left"/>
      <w:pPr>
        <w:ind w:left="5053" w:hanging="360"/>
      </w:pPr>
      <w:rPr>
        <w:rFonts w:ascii="Symbol" w:hAnsi="Symbol" w:hint="default"/>
      </w:rPr>
    </w:lvl>
    <w:lvl w:ilvl="7" w:tplc="04090003" w:tentative="1">
      <w:start w:val="1"/>
      <w:numFmt w:val="bullet"/>
      <w:lvlText w:val="o"/>
      <w:lvlJc w:val="left"/>
      <w:pPr>
        <w:ind w:left="5773" w:hanging="360"/>
      </w:pPr>
      <w:rPr>
        <w:rFonts w:ascii="Courier New" w:hAnsi="Courier New" w:cs="Courier New" w:hint="default"/>
      </w:rPr>
    </w:lvl>
    <w:lvl w:ilvl="8" w:tplc="04090005" w:tentative="1">
      <w:start w:val="1"/>
      <w:numFmt w:val="bullet"/>
      <w:lvlText w:val=""/>
      <w:lvlJc w:val="left"/>
      <w:pPr>
        <w:ind w:left="6493" w:hanging="360"/>
      </w:pPr>
      <w:rPr>
        <w:rFonts w:ascii="Wingdings" w:hAnsi="Wingdings" w:hint="default"/>
      </w:rPr>
    </w:lvl>
  </w:abstractNum>
  <w:abstractNum w:abstractNumId="13" w15:restartNumberingAfterBreak="0">
    <w:nsid w:val="735317A8"/>
    <w:multiLevelType w:val="hybridMultilevel"/>
    <w:tmpl w:val="75A4B7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D7215E"/>
    <w:multiLevelType w:val="hybridMultilevel"/>
    <w:tmpl w:val="38AEB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3"/>
  </w:num>
  <w:num w:numId="4">
    <w:abstractNumId w:val="8"/>
  </w:num>
  <w:num w:numId="5">
    <w:abstractNumId w:val="6"/>
  </w:num>
  <w:num w:numId="6">
    <w:abstractNumId w:val="0"/>
  </w:num>
  <w:num w:numId="7">
    <w:abstractNumId w:val="10"/>
  </w:num>
  <w:num w:numId="8">
    <w:abstractNumId w:val="4"/>
  </w:num>
  <w:num w:numId="9">
    <w:abstractNumId w:val="14"/>
  </w:num>
  <w:num w:numId="10">
    <w:abstractNumId w:val="5"/>
  </w:num>
  <w:num w:numId="11">
    <w:abstractNumId w:val="11"/>
  </w:num>
  <w:num w:numId="12">
    <w:abstractNumId w:val="13"/>
  </w:num>
  <w:num w:numId="13">
    <w:abstractNumId w:val="9"/>
  </w:num>
  <w:num w:numId="14">
    <w:abstractNumId w:val="1"/>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0069"/>
    <w:rsid w:val="000143C5"/>
    <w:rsid w:val="00026441"/>
    <w:rsid w:val="00036A0E"/>
    <w:rsid w:val="000534B2"/>
    <w:rsid w:val="000761E5"/>
    <w:rsid w:val="00091FE5"/>
    <w:rsid w:val="00110FC7"/>
    <w:rsid w:val="00113E4E"/>
    <w:rsid w:val="001547E6"/>
    <w:rsid w:val="00156CA8"/>
    <w:rsid w:val="00167E1A"/>
    <w:rsid w:val="00170422"/>
    <w:rsid w:val="00196BEA"/>
    <w:rsid w:val="001B05BB"/>
    <w:rsid w:val="001B32E5"/>
    <w:rsid w:val="002144CA"/>
    <w:rsid w:val="00222CE8"/>
    <w:rsid w:val="002501A5"/>
    <w:rsid w:val="00255C9A"/>
    <w:rsid w:val="00261216"/>
    <w:rsid w:val="00280221"/>
    <w:rsid w:val="00290BB2"/>
    <w:rsid w:val="002A212C"/>
    <w:rsid w:val="002C0E69"/>
    <w:rsid w:val="002E5B3C"/>
    <w:rsid w:val="00302FB8"/>
    <w:rsid w:val="00323F5D"/>
    <w:rsid w:val="003320B9"/>
    <w:rsid w:val="00347BB8"/>
    <w:rsid w:val="00351FFD"/>
    <w:rsid w:val="00362E57"/>
    <w:rsid w:val="0036316C"/>
    <w:rsid w:val="003B3BE1"/>
    <w:rsid w:val="003C49D6"/>
    <w:rsid w:val="003E24E8"/>
    <w:rsid w:val="00410F28"/>
    <w:rsid w:val="00452983"/>
    <w:rsid w:val="00491488"/>
    <w:rsid w:val="00493CD7"/>
    <w:rsid w:val="00495E83"/>
    <w:rsid w:val="004B120E"/>
    <w:rsid w:val="004B2A01"/>
    <w:rsid w:val="004C098A"/>
    <w:rsid w:val="004D5ACC"/>
    <w:rsid w:val="004D77C6"/>
    <w:rsid w:val="004E6BF1"/>
    <w:rsid w:val="0050000E"/>
    <w:rsid w:val="00512138"/>
    <w:rsid w:val="00523D87"/>
    <w:rsid w:val="0056397E"/>
    <w:rsid w:val="0057461C"/>
    <w:rsid w:val="005836D8"/>
    <w:rsid w:val="00591C22"/>
    <w:rsid w:val="005A435B"/>
    <w:rsid w:val="005B0069"/>
    <w:rsid w:val="005F7EC6"/>
    <w:rsid w:val="00615455"/>
    <w:rsid w:val="0062407E"/>
    <w:rsid w:val="006450CB"/>
    <w:rsid w:val="00653337"/>
    <w:rsid w:val="006A10F5"/>
    <w:rsid w:val="006A7E64"/>
    <w:rsid w:val="006B006E"/>
    <w:rsid w:val="006C0E4A"/>
    <w:rsid w:val="006C3E73"/>
    <w:rsid w:val="006D130F"/>
    <w:rsid w:val="006D6ABC"/>
    <w:rsid w:val="00705183"/>
    <w:rsid w:val="00707A6E"/>
    <w:rsid w:val="00712991"/>
    <w:rsid w:val="007153FA"/>
    <w:rsid w:val="007266A6"/>
    <w:rsid w:val="0074264C"/>
    <w:rsid w:val="00751166"/>
    <w:rsid w:val="007922EC"/>
    <w:rsid w:val="007B0D7C"/>
    <w:rsid w:val="007D47DA"/>
    <w:rsid w:val="007D60A6"/>
    <w:rsid w:val="007E2354"/>
    <w:rsid w:val="00826118"/>
    <w:rsid w:val="008309AC"/>
    <w:rsid w:val="00855D08"/>
    <w:rsid w:val="00882070"/>
    <w:rsid w:val="00884358"/>
    <w:rsid w:val="00886345"/>
    <w:rsid w:val="008965DB"/>
    <w:rsid w:val="008C6320"/>
    <w:rsid w:val="008D5C19"/>
    <w:rsid w:val="008F302C"/>
    <w:rsid w:val="009136AD"/>
    <w:rsid w:val="00916EE9"/>
    <w:rsid w:val="00954FA6"/>
    <w:rsid w:val="00957AE2"/>
    <w:rsid w:val="0097227D"/>
    <w:rsid w:val="00986F99"/>
    <w:rsid w:val="009958B6"/>
    <w:rsid w:val="009E0781"/>
    <w:rsid w:val="009E4C92"/>
    <w:rsid w:val="009F1BE5"/>
    <w:rsid w:val="00A1074B"/>
    <w:rsid w:val="00A32304"/>
    <w:rsid w:val="00A343BF"/>
    <w:rsid w:val="00A34C47"/>
    <w:rsid w:val="00A37E52"/>
    <w:rsid w:val="00A63C14"/>
    <w:rsid w:val="00A75E14"/>
    <w:rsid w:val="00A8381A"/>
    <w:rsid w:val="00A8699A"/>
    <w:rsid w:val="00A93793"/>
    <w:rsid w:val="00A93DC3"/>
    <w:rsid w:val="00A94E73"/>
    <w:rsid w:val="00AA1B4C"/>
    <w:rsid w:val="00AF13A0"/>
    <w:rsid w:val="00AF3A47"/>
    <w:rsid w:val="00B0566F"/>
    <w:rsid w:val="00B075FD"/>
    <w:rsid w:val="00B5593B"/>
    <w:rsid w:val="00B55B67"/>
    <w:rsid w:val="00B67E5F"/>
    <w:rsid w:val="00B95343"/>
    <w:rsid w:val="00BA77DB"/>
    <w:rsid w:val="00BC0A71"/>
    <w:rsid w:val="00BC242D"/>
    <w:rsid w:val="00BC3D10"/>
    <w:rsid w:val="00BE0F45"/>
    <w:rsid w:val="00BE1F71"/>
    <w:rsid w:val="00BF48CB"/>
    <w:rsid w:val="00C4403A"/>
    <w:rsid w:val="00C44334"/>
    <w:rsid w:val="00C647D1"/>
    <w:rsid w:val="00C72801"/>
    <w:rsid w:val="00C72EB2"/>
    <w:rsid w:val="00C75A8D"/>
    <w:rsid w:val="00C82D98"/>
    <w:rsid w:val="00C83178"/>
    <w:rsid w:val="00CC7F45"/>
    <w:rsid w:val="00CD3265"/>
    <w:rsid w:val="00CE4566"/>
    <w:rsid w:val="00CF052D"/>
    <w:rsid w:val="00D002B3"/>
    <w:rsid w:val="00D04CAE"/>
    <w:rsid w:val="00DA5EC1"/>
    <w:rsid w:val="00DC33F3"/>
    <w:rsid w:val="00DD03FB"/>
    <w:rsid w:val="00DD66F4"/>
    <w:rsid w:val="00E3306F"/>
    <w:rsid w:val="00E33591"/>
    <w:rsid w:val="00EC1CA0"/>
    <w:rsid w:val="00EC3BFE"/>
    <w:rsid w:val="00EC40EA"/>
    <w:rsid w:val="00EE1F77"/>
    <w:rsid w:val="00F31033"/>
    <w:rsid w:val="00F9253B"/>
    <w:rsid w:val="00FC4AC6"/>
    <w:rsid w:val="00FD5A78"/>
    <w:rsid w:val="00FE5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90140986-8054-410F-AE75-34C34A16C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0069"/>
    <w:pPr>
      <w:spacing w:after="0" w:line="240" w:lineRule="auto"/>
    </w:pPr>
  </w:style>
  <w:style w:type="table" w:styleId="TableGrid">
    <w:name w:val="Table Grid"/>
    <w:basedOn w:val="TableNormal"/>
    <w:uiPriority w:val="59"/>
    <w:rsid w:val="005B0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922E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22EC"/>
    <w:rPr>
      <w:rFonts w:ascii="Tahoma" w:hAnsi="Tahoma" w:cs="Tahoma"/>
      <w:sz w:val="16"/>
      <w:szCs w:val="16"/>
    </w:rPr>
  </w:style>
  <w:style w:type="paragraph" w:styleId="Header">
    <w:name w:val="header"/>
    <w:basedOn w:val="Normal"/>
    <w:link w:val="HeaderChar"/>
    <w:uiPriority w:val="99"/>
    <w:unhideWhenUsed/>
    <w:rsid w:val="007922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22EC"/>
  </w:style>
  <w:style w:type="paragraph" w:styleId="Footer">
    <w:name w:val="footer"/>
    <w:basedOn w:val="Normal"/>
    <w:link w:val="FooterChar"/>
    <w:uiPriority w:val="99"/>
    <w:unhideWhenUsed/>
    <w:rsid w:val="007922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22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712DC-A8AF-4959-92DC-46A63CEF91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1567</Words>
  <Characters>8936</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Pueblo Community College</Company>
  <LinksUpToDate>false</LinksUpToDate>
  <CharactersWithSpaces>10483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Leyba, Julie</dc:creator>
  <cp:lastModifiedBy>Ramos, Karen</cp:lastModifiedBy>
  <cp:revision>9</cp:revision>
  <cp:lastPrinted>2016-09-20T18:40:00Z</cp:lastPrinted>
  <dcterms:created xsi:type="dcterms:W3CDTF">2016-11-15T16:45:00Z</dcterms:created>
  <dcterms:modified xsi:type="dcterms:W3CDTF">2016-11-16T16:27:00Z</dcterms:modified>
</cp:coreProperties>
</file>